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697" w:rsidRPr="005F0800" w:rsidRDefault="00ED7697" w:rsidP="00ED7697">
      <w:pPr>
        <w:bidi/>
        <w:jc w:val="center"/>
        <w:rPr>
          <w:b/>
          <w:bCs/>
          <w:sz w:val="32"/>
          <w:szCs w:val="32"/>
          <w:rtl/>
          <w:lang w:bidi="ar-MA"/>
        </w:rPr>
      </w:pPr>
      <w:r w:rsidRPr="005F0800">
        <w:rPr>
          <w:rFonts w:hint="cs"/>
          <w:b/>
          <w:bCs/>
          <w:sz w:val="32"/>
          <w:szCs w:val="32"/>
          <w:rtl/>
          <w:lang w:bidi="ar-MA"/>
        </w:rPr>
        <w:t xml:space="preserve">تفريغ معطيات المقابلة </w:t>
      </w:r>
    </w:p>
    <w:p w:rsidR="00ED7697" w:rsidRDefault="00ED7697" w:rsidP="00ED7697">
      <w:pPr>
        <w:bidi/>
        <w:jc w:val="center"/>
        <w:rPr>
          <w:b/>
          <w:bCs/>
          <w:sz w:val="32"/>
          <w:szCs w:val="32"/>
          <w:lang w:bidi="ar-MA"/>
        </w:rPr>
      </w:pPr>
      <w:r w:rsidRPr="005F0800">
        <w:rPr>
          <w:rFonts w:hint="cs"/>
          <w:b/>
          <w:bCs/>
          <w:sz w:val="32"/>
          <w:szCs w:val="32"/>
          <w:rtl/>
          <w:lang w:bidi="ar-MA"/>
        </w:rPr>
        <w:t xml:space="preserve">الغيرية </w:t>
      </w:r>
    </w:p>
    <w:tbl>
      <w:tblPr>
        <w:tblStyle w:val="Grilledutableau"/>
        <w:bidiVisual/>
        <w:tblW w:w="0" w:type="auto"/>
        <w:tblLook w:val="04A0" w:firstRow="1" w:lastRow="0" w:firstColumn="1" w:lastColumn="0" w:noHBand="0" w:noVBand="1"/>
      </w:tblPr>
      <w:tblGrid>
        <w:gridCol w:w="4606"/>
        <w:gridCol w:w="4606"/>
      </w:tblGrid>
      <w:tr w:rsidR="00411F27" w:rsidRPr="0030685B" w:rsidTr="0020759F">
        <w:tc>
          <w:tcPr>
            <w:tcW w:w="4606" w:type="dxa"/>
          </w:tcPr>
          <w:p w:rsidR="00411F27" w:rsidRPr="0030685B" w:rsidRDefault="00411F27" w:rsidP="0020759F">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الجنس:</w:t>
            </w:r>
          </w:p>
        </w:tc>
        <w:tc>
          <w:tcPr>
            <w:tcW w:w="4606" w:type="dxa"/>
          </w:tcPr>
          <w:p w:rsidR="00411F27" w:rsidRPr="0030685B" w:rsidRDefault="00411F27" w:rsidP="009403C5">
            <w:pPr>
              <w:bidi/>
              <w:jc w:val="both"/>
              <w:rPr>
                <w:rFonts w:asciiTheme="majorBidi" w:hAnsiTheme="majorBidi" w:cstheme="majorBidi"/>
                <w:sz w:val="24"/>
                <w:szCs w:val="24"/>
                <w:rtl/>
              </w:rPr>
            </w:pPr>
            <w:r w:rsidRPr="0030685B">
              <w:rPr>
                <w:rFonts w:asciiTheme="majorBidi" w:hAnsiTheme="majorBidi" w:cstheme="majorBidi"/>
                <w:sz w:val="24"/>
                <w:szCs w:val="24"/>
                <w:rtl/>
              </w:rPr>
              <w:t>أنثى</w:t>
            </w:r>
            <w:r w:rsidR="009C574B">
              <w:rPr>
                <w:rFonts w:asciiTheme="majorBidi" w:hAnsiTheme="majorBidi" w:cstheme="majorBidi"/>
                <w:sz w:val="24"/>
                <w:szCs w:val="24"/>
              </w:rPr>
              <w:t xml:space="preserve"> </w:t>
            </w:r>
            <w:r w:rsidR="009C574B">
              <w:rPr>
                <w:rFonts w:asciiTheme="majorBidi" w:hAnsiTheme="majorBidi" w:cstheme="majorBidi" w:hint="cs"/>
                <w:sz w:val="24"/>
                <w:szCs w:val="24"/>
                <w:rtl/>
              </w:rPr>
              <w:t xml:space="preserve"> ـ ن</w:t>
            </w:r>
            <w:r w:rsidR="009403C5">
              <w:rPr>
                <w:rFonts w:asciiTheme="majorBidi" w:hAnsiTheme="majorBidi" w:cstheme="majorBidi" w:hint="cs"/>
                <w:sz w:val="24"/>
                <w:szCs w:val="24"/>
                <w:rtl/>
              </w:rPr>
              <w:t>ورا</w:t>
            </w:r>
            <w:bookmarkStart w:id="0" w:name="_GoBack"/>
            <w:bookmarkEnd w:id="0"/>
          </w:p>
        </w:tc>
      </w:tr>
      <w:tr w:rsidR="00411F27" w:rsidRPr="0030685B" w:rsidTr="0020759F">
        <w:tc>
          <w:tcPr>
            <w:tcW w:w="4606" w:type="dxa"/>
          </w:tcPr>
          <w:p w:rsidR="00411F27" w:rsidRPr="0030685B" w:rsidRDefault="00411F27" w:rsidP="0020759F">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السن:</w:t>
            </w:r>
          </w:p>
        </w:tc>
        <w:tc>
          <w:tcPr>
            <w:tcW w:w="4606" w:type="dxa"/>
          </w:tcPr>
          <w:p w:rsidR="00411F27" w:rsidRPr="0030685B" w:rsidRDefault="00411F27" w:rsidP="0020759F">
            <w:pPr>
              <w:bidi/>
              <w:jc w:val="both"/>
              <w:rPr>
                <w:rFonts w:asciiTheme="majorBidi" w:hAnsiTheme="majorBidi" w:cstheme="majorBidi"/>
                <w:sz w:val="24"/>
                <w:szCs w:val="24"/>
                <w:rtl/>
              </w:rPr>
            </w:pPr>
            <w:r w:rsidRPr="0030685B">
              <w:rPr>
                <w:rFonts w:asciiTheme="majorBidi" w:hAnsiTheme="majorBidi" w:cstheme="majorBidi"/>
                <w:sz w:val="24"/>
                <w:szCs w:val="24"/>
                <w:rtl/>
              </w:rPr>
              <w:t>28 سنة</w:t>
            </w:r>
          </w:p>
        </w:tc>
      </w:tr>
      <w:tr w:rsidR="00411F27" w:rsidRPr="0030685B" w:rsidTr="0020759F">
        <w:tc>
          <w:tcPr>
            <w:tcW w:w="4606" w:type="dxa"/>
          </w:tcPr>
          <w:p w:rsidR="00411F27" w:rsidRPr="0030685B" w:rsidRDefault="00411F27" w:rsidP="0020759F">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المجال:</w:t>
            </w:r>
          </w:p>
        </w:tc>
        <w:tc>
          <w:tcPr>
            <w:tcW w:w="4606" w:type="dxa"/>
          </w:tcPr>
          <w:p w:rsidR="00411F27" w:rsidRPr="0030685B" w:rsidRDefault="00411F27" w:rsidP="0020759F">
            <w:pPr>
              <w:bidi/>
              <w:jc w:val="both"/>
              <w:rPr>
                <w:rFonts w:asciiTheme="majorBidi" w:hAnsiTheme="majorBidi" w:cstheme="majorBidi"/>
                <w:sz w:val="24"/>
                <w:szCs w:val="24"/>
                <w:rtl/>
              </w:rPr>
            </w:pPr>
            <w:r w:rsidRPr="0030685B">
              <w:rPr>
                <w:rFonts w:asciiTheme="majorBidi" w:hAnsiTheme="majorBidi" w:cstheme="majorBidi"/>
                <w:sz w:val="24"/>
                <w:szCs w:val="24"/>
                <w:rtl/>
              </w:rPr>
              <w:t>حضري ـ أكادير</w:t>
            </w:r>
          </w:p>
        </w:tc>
      </w:tr>
      <w:tr w:rsidR="00411F27" w:rsidRPr="0030685B" w:rsidTr="0020759F">
        <w:tc>
          <w:tcPr>
            <w:tcW w:w="4606" w:type="dxa"/>
          </w:tcPr>
          <w:p w:rsidR="00411F27" w:rsidRPr="0030685B" w:rsidRDefault="00411F27" w:rsidP="0020759F">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المستوى الدراسي:</w:t>
            </w:r>
          </w:p>
        </w:tc>
        <w:tc>
          <w:tcPr>
            <w:tcW w:w="4606" w:type="dxa"/>
          </w:tcPr>
          <w:p w:rsidR="00411F27" w:rsidRPr="0030685B" w:rsidRDefault="00411F27" w:rsidP="0020759F">
            <w:pPr>
              <w:bidi/>
              <w:jc w:val="both"/>
              <w:rPr>
                <w:rFonts w:asciiTheme="majorBidi" w:hAnsiTheme="majorBidi" w:cstheme="majorBidi"/>
                <w:sz w:val="24"/>
                <w:szCs w:val="24"/>
                <w:rtl/>
              </w:rPr>
            </w:pPr>
            <w:r w:rsidRPr="0030685B">
              <w:rPr>
                <w:rFonts w:asciiTheme="majorBidi" w:hAnsiTheme="majorBidi" w:cstheme="majorBidi"/>
                <w:sz w:val="24"/>
                <w:szCs w:val="24"/>
                <w:rtl/>
              </w:rPr>
              <w:t>تعليم عالي</w:t>
            </w:r>
          </w:p>
        </w:tc>
      </w:tr>
      <w:tr w:rsidR="00411F27" w:rsidRPr="0030685B" w:rsidTr="0020759F">
        <w:tc>
          <w:tcPr>
            <w:tcW w:w="4606" w:type="dxa"/>
          </w:tcPr>
          <w:p w:rsidR="00411F27" w:rsidRPr="0030685B" w:rsidRDefault="00411F27" w:rsidP="0020759F">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المهنة:</w:t>
            </w:r>
          </w:p>
        </w:tc>
        <w:tc>
          <w:tcPr>
            <w:tcW w:w="4606" w:type="dxa"/>
          </w:tcPr>
          <w:p w:rsidR="00411F27" w:rsidRPr="0030685B" w:rsidRDefault="00411F27" w:rsidP="0020759F">
            <w:pPr>
              <w:bidi/>
              <w:jc w:val="both"/>
              <w:rPr>
                <w:rFonts w:asciiTheme="majorBidi" w:hAnsiTheme="majorBidi" w:cstheme="majorBidi"/>
                <w:sz w:val="24"/>
                <w:szCs w:val="24"/>
                <w:rtl/>
              </w:rPr>
            </w:pPr>
            <w:r>
              <w:rPr>
                <w:rFonts w:asciiTheme="majorBidi" w:hAnsiTheme="majorBidi" w:cstheme="majorBidi" w:hint="cs"/>
                <w:sz w:val="24"/>
                <w:szCs w:val="24"/>
                <w:rtl/>
              </w:rPr>
              <w:t>لا يوجد</w:t>
            </w:r>
          </w:p>
        </w:tc>
      </w:tr>
      <w:tr w:rsidR="00411F27" w:rsidRPr="0030685B" w:rsidTr="0020759F">
        <w:tc>
          <w:tcPr>
            <w:tcW w:w="4606" w:type="dxa"/>
          </w:tcPr>
          <w:p w:rsidR="00411F27" w:rsidRPr="0030685B" w:rsidRDefault="00411F27" w:rsidP="0020759F">
            <w:pPr>
              <w:widowControl w:val="0"/>
              <w:bidi/>
              <w:spacing w:before="100" w:beforeAutospacing="1" w:after="100" w:afterAutospacing="1" w:line="273" w:lineRule="auto"/>
              <w:jc w:val="both"/>
              <w:rPr>
                <w:rFonts w:ascii="Times New Roman" w:eastAsia="SimSun" w:hAnsi="Times New Roman" w:cs="Times New Roman"/>
                <w:sz w:val="24"/>
                <w:szCs w:val="24"/>
              </w:rPr>
            </w:pPr>
            <w:r w:rsidRPr="0030685B">
              <w:rPr>
                <w:rFonts w:ascii="Times New Roman" w:eastAsia="Calibri" w:hAnsi="Times New Roman" w:cs="Times New Roman"/>
                <w:b/>
                <w:bCs/>
                <w:sz w:val="24"/>
                <w:szCs w:val="24"/>
                <w:rtl/>
              </w:rPr>
              <w:t>مكان إجراء المقابلة:</w:t>
            </w:r>
          </w:p>
        </w:tc>
        <w:tc>
          <w:tcPr>
            <w:tcW w:w="4606" w:type="dxa"/>
          </w:tcPr>
          <w:p w:rsidR="00411F27" w:rsidRPr="0030685B" w:rsidRDefault="00411F27" w:rsidP="0020759F">
            <w:pPr>
              <w:bidi/>
              <w:jc w:val="both"/>
              <w:rPr>
                <w:rFonts w:asciiTheme="majorBidi" w:hAnsiTheme="majorBidi" w:cstheme="majorBidi"/>
                <w:sz w:val="24"/>
                <w:szCs w:val="24"/>
                <w:rtl/>
              </w:rPr>
            </w:pPr>
            <w:r>
              <w:rPr>
                <w:rFonts w:asciiTheme="majorBidi" w:hAnsiTheme="majorBidi" w:cstheme="majorBidi" w:hint="cs"/>
                <w:sz w:val="24"/>
                <w:szCs w:val="24"/>
                <w:rtl/>
              </w:rPr>
              <w:t>منزل المستجوبة</w:t>
            </w:r>
          </w:p>
        </w:tc>
      </w:tr>
    </w:tbl>
    <w:p w:rsidR="00411F27" w:rsidRPr="005F0800" w:rsidRDefault="00411F27" w:rsidP="00411F27">
      <w:pPr>
        <w:bidi/>
        <w:rPr>
          <w:b/>
          <w:bCs/>
          <w:sz w:val="32"/>
          <w:szCs w:val="32"/>
          <w:rtl/>
          <w:lang w:bidi="ar-MA"/>
        </w:rPr>
      </w:pPr>
    </w:p>
    <w:p w:rsidR="00ED7697" w:rsidRPr="005F0800" w:rsidRDefault="00ED7697" w:rsidP="00ED7697">
      <w:pPr>
        <w:pStyle w:val="Paragraphedeliste"/>
        <w:numPr>
          <w:ilvl w:val="0"/>
          <w:numId w:val="1"/>
        </w:numPr>
        <w:bidi/>
        <w:jc w:val="both"/>
        <w:rPr>
          <w:b/>
          <w:bCs/>
          <w:sz w:val="28"/>
          <w:szCs w:val="28"/>
          <w:rtl/>
        </w:rPr>
      </w:pPr>
      <w:r>
        <w:rPr>
          <w:rFonts w:hint="cs"/>
          <w:b/>
          <w:bCs/>
          <w:sz w:val="28"/>
          <w:szCs w:val="28"/>
          <w:rtl/>
        </w:rPr>
        <w:t>واش سبق ليك تعاملتي مع</w:t>
      </w:r>
      <w:r w:rsidRPr="005F0800">
        <w:rPr>
          <w:rFonts w:hint="cs"/>
          <w:b/>
          <w:bCs/>
          <w:sz w:val="28"/>
          <w:szCs w:val="28"/>
          <w:rtl/>
        </w:rPr>
        <w:t xml:space="preserve"> </w:t>
      </w:r>
      <w:r>
        <w:rPr>
          <w:rFonts w:hint="cs"/>
          <w:b/>
          <w:bCs/>
          <w:sz w:val="28"/>
          <w:szCs w:val="28"/>
          <w:rtl/>
        </w:rPr>
        <w:t xml:space="preserve">المهاجرين </w:t>
      </w:r>
      <w:r w:rsidRPr="005F0800">
        <w:rPr>
          <w:rFonts w:hint="cs"/>
          <w:b/>
          <w:bCs/>
          <w:sz w:val="28"/>
          <w:szCs w:val="28"/>
          <w:rtl/>
        </w:rPr>
        <w:t>الأفارقة من جنوب الصحراء</w:t>
      </w:r>
      <w:r>
        <w:rPr>
          <w:rFonts w:hint="cs"/>
          <w:b/>
          <w:bCs/>
          <w:sz w:val="28"/>
          <w:szCs w:val="28"/>
          <w:rtl/>
        </w:rPr>
        <w:t xml:space="preserve"> لي ف</w:t>
      </w:r>
      <w:r w:rsidRPr="005F0800">
        <w:rPr>
          <w:rFonts w:hint="cs"/>
          <w:b/>
          <w:bCs/>
          <w:sz w:val="28"/>
          <w:szCs w:val="28"/>
          <w:rtl/>
        </w:rPr>
        <w:t>المغرب؟</w:t>
      </w:r>
    </w:p>
    <w:p w:rsidR="00CE6487" w:rsidRDefault="00ED7697" w:rsidP="00ED7697">
      <w:pPr>
        <w:bidi/>
        <w:spacing w:line="360" w:lineRule="auto"/>
        <w:ind w:firstLine="360"/>
        <w:jc w:val="both"/>
        <w:rPr>
          <w:sz w:val="28"/>
          <w:szCs w:val="28"/>
          <w:rtl/>
        </w:rPr>
      </w:pPr>
      <w:r>
        <w:rPr>
          <w:rFonts w:hint="cs"/>
          <w:sz w:val="28"/>
          <w:szCs w:val="28"/>
          <w:rtl/>
        </w:rPr>
        <w:t>لم يسبق لي أن تعاملت معهم في حياتي الشخصية، لكن أراهم في بعض الأحياء وبعض المدن، وتواجدهم كتواجد باقي المهاجرين، ولا يشكل أية مشكلة، ولا يشكل أي خطر، فمن خلاله ما أراه فتواجدهم أمر عادي جدا.</w:t>
      </w:r>
    </w:p>
    <w:p w:rsidR="00ED7697" w:rsidRDefault="00ED7697" w:rsidP="00ED7697">
      <w:pPr>
        <w:bidi/>
        <w:spacing w:line="360" w:lineRule="auto"/>
        <w:ind w:firstLine="360"/>
        <w:jc w:val="both"/>
        <w:rPr>
          <w:sz w:val="28"/>
          <w:szCs w:val="28"/>
          <w:rtl/>
        </w:rPr>
      </w:pPr>
      <w:r>
        <w:rPr>
          <w:rFonts w:hint="cs"/>
          <w:sz w:val="28"/>
          <w:szCs w:val="28"/>
          <w:rtl/>
        </w:rPr>
        <w:t>فهناك حالات تأتي للمغرب من أجل العمل ونجدهم في الأسواق، وهناك بعض الحالات وهي قليلة والتي تتسبب في بعض الصراعات، وتخلق مشاكل مع الناس التي تسكن بقربها، وفي نظري تلك الحالات العدوانية هي حالات قليلة.</w:t>
      </w:r>
    </w:p>
    <w:p w:rsidR="00ED7697" w:rsidRDefault="00ED7697" w:rsidP="00ED7697">
      <w:pPr>
        <w:bidi/>
        <w:spacing w:line="360" w:lineRule="auto"/>
        <w:ind w:firstLine="360"/>
        <w:jc w:val="both"/>
        <w:rPr>
          <w:sz w:val="28"/>
          <w:szCs w:val="28"/>
          <w:rtl/>
        </w:rPr>
      </w:pPr>
      <w:r>
        <w:rPr>
          <w:rFonts w:hint="cs"/>
          <w:sz w:val="28"/>
          <w:szCs w:val="28"/>
          <w:rtl/>
        </w:rPr>
        <w:t>فانطلاقا من حديث الناس فالكثير يرفضون تواجد الأفارقة، خصوصا الذين يمارسون التسول، "هوما اللي كايديروا الصداع فالبلاصة فين عايشين"، وتكون هناك انطباعات سيئة عنهم، وفي بعض المدن يبقى الأمر رهين بعض الأحياء المهمشة، ففي أكادير تجدهم في سوق الأحد يشتغلون مثلهم مثل المغاربة، ولا يشكلون أي خطر على المغرب، فبالعكس فنظرة المغاربة تغيرت حول المهاجرين الأفارقة، فقد أصبح هناك تعامل بينهم وبين المغاربة، ففي الأول كان هناك عدم تقبل، ولكن مؤخرا أصبح هناك تقبل لهم.</w:t>
      </w:r>
    </w:p>
    <w:p w:rsidR="00ED7697" w:rsidRPr="00A40C36" w:rsidRDefault="00ED7697" w:rsidP="00ED7697">
      <w:pPr>
        <w:pStyle w:val="Paragraphedeliste"/>
        <w:numPr>
          <w:ilvl w:val="0"/>
          <w:numId w:val="1"/>
        </w:numPr>
        <w:bidi/>
        <w:spacing w:line="360" w:lineRule="auto"/>
        <w:jc w:val="both"/>
        <w:rPr>
          <w:b/>
          <w:bCs/>
          <w:sz w:val="28"/>
          <w:szCs w:val="28"/>
          <w:rtl/>
        </w:rPr>
      </w:pPr>
      <w:r w:rsidRPr="00A40C36">
        <w:rPr>
          <w:rFonts w:hint="cs"/>
          <w:b/>
          <w:bCs/>
          <w:sz w:val="28"/>
          <w:szCs w:val="28"/>
          <w:rtl/>
        </w:rPr>
        <w:t>واش كاتقدمي ليهم المساعدة</w:t>
      </w:r>
      <w:r>
        <w:rPr>
          <w:rFonts w:hint="cs"/>
          <w:b/>
          <w:bCs/>
          <w:sz w:val="28"/>
          <w:szCs w:val="28"/>
          <w:rtl/>
        </w:rPr>
        <w:t xml:space="preserve"> ويد العون</w:t>
      </w:r>
      <w:r w:rsidRPr="00A40C36">
        <w:rPr>
          <w:rFonts w:hint="cs"/>
          <w:b/>
          <w:bCs/>
          <w:sz w:val="28"/>
          <w:szCs w:val="28"/>
          <w:rtl/>
        </w:rPr>
        <w:t>؟</w:t>
      </w:r>
    </w:p>
    <w:p w:rsidR="00ED7697" w:rsidRDefault="00ED7697" w:rsidP="00ED7697">
      <w:pPr>
        <w:bidi/>
        <w:spacing w:line="360" w:lineRule="auto"/>
        <w:ind w:firstLine="360"/>
        <w:jc w:val="both"/>
        <w:rPr>
          <w:sz w:val="28"/>
          <w:szCs w:val="28"/>
          <w:rtl/>
        </w:rPr>
      </w:pPr>
      <w:r>
        <w:rPr>
          <w:rFonts w:hint="cs"/>
          <w:sz w:val="28"/>
          <w:szCs w:val="28"/>
          <w:rtl/>
        </w:rPr>
        <w:t>أنا شخصيا، لا أقدم لهم المساعدة، خصوصا المتسولين، فأنا ضد التسول بشكل عام.</w:t>
      </w:r>
    </w:p>
    <w:p w:rsidR="00ED7697" w:rsidRPr="00ED7697" w:rsidRDefault="00ED7697" w:rsidP="00ED7697">
      <w:pPr>
        <w:pStyle w:val="Paragraphedeliste"/>
        <w:numPr>
          <w:ilvl w:val="0"/>
          <w:numId w:val="1"/>
        </w:numPr>
        <w:bidi/>
        <w:spacing w:line="360" w:lineRule="auto"/>
        <w:jc w:val="both"/>
        <w:rPr>
          <w:b/>
          <w:bCs/>
          <w:sz w:val="28"/>
          <w:szCs w:val="28"/>
          <w:rtl/>
        </w:rPr>
      </w:pPr>
      <w:r w:rsidRPr="00ED7697">
        <w:rPr>
          <w:rFonts w:hint="cs"/>
          <w:b/>
          <w:bCs/>
          <w:sz w:val="28"/>
          <w:szCs w:val="28"/>
          <w:rtl/>
        </w:rPr>
        <w:t>شنو بان ليك فالمغاربة لي كايقدموا ليهم المساعدة؟</w:t>
      </w:r>
    </w:p>
    <w:p w:rsidR="00ED7697" w:rsidRDefault="00ED7697" w:rsidP="00ED7697">
      <w:pPr>
        <w:bidi/>
        <w:spacing w:line="360" w:lineRule="auto"/>
        <w:ind w:firstLine="360"/>
        <w:jc w:val="both"/>
        <w:rPr>
          <w:sz w:val="28"/>
          <w:szCs w:val="28"/>
          <w:rtl/>
        </w:rPr>
      </w:pPr>
      <w:r>
        <w:rPr>
          <w:rFonts w:hint="cs"/>
          <w:sz w:val="28"/>
          <w:szCs w:val="28"/>
          <w:rtl/>
        </w:rPr>
        <w:t>تعتبر حرية شخصية، لكن الانسان عندما يهاجر إلى بلد آخر فعليه أن يشتغل، خصوصا وأن هذا البلد تقبله كمهاجر، ويعيش في جو آمن، بالتالي عليه أن يتساعد مع نفسه ويبحث عن العمل، فتواجدهم يجب أن يكون إيجابيا، من أجل أن يحسنوا موقعهم، وأن يكون هناك تعايش متكامل.</w:t>
      </w:r>
    </w:p>
    <w:p w:rsidR="00ED7697" w:rsidRPr="00A40C36" w:rsidRDefault="00ED7697" w:rsidP="00ED7697">
      <w:pPr>
        <w:pStyle w:val="Paragraphedeliste"/>
        <w:numPr>
          <w:ilvl w:val="0"/>
          <w:numId w:val="1"/>
        </w:numPr>
        <w:bidi/>
        <w:spacing w:line="360" w:lineRule="auto"/>
        <w:jc w:val="both"/>
        <w:rPr>
          <w:b/>
          <w:bCs/>
          <w:sz w:val="28"/>
          <w:szCs w:val="28"/>
          <w:rtl/>
        </w:rPr>
      </w:pPr>
      <w:r w:rsidRPr="00A40C36">
        <w:rPr>
          <w:rFonts w:hint="cs"/>
          <w:b/>
          <w:bCs/>
          <w:sz w:val="28"/>
          <w:szCs w:val="28"/>
          <w:rtl/>
        </w:rPr>
        <w:lastRenderedPageBreak/>
        <w:t>واش كاتحسي بهاد الناس قراب ليك ولا بعاد عليك؟</w:t>
      </w:r>
    </w:p>
    <w:p w:rsidR="00ED7697" w:rsidRDefault="00ED7697" w:rsidP="00ED7697">
      <w:pPr>
        <w:bidi/>
        <w:spacing w:line="360" w:lineRule="auto"/>
        <w:ind w:firstLine="360"/>
        <w:jc w:val="both"/>
        <w:rPr>
          <w:sz w:val="28"/>
          <w:szCs w:val="28"/>
          <w:rtl/>
        </w:rPr>
      </w:pPr>
      <w:r>
        <w:rPr>
          <w:rFonts w:hint="cs"/>
          <w:sz w:val="28"/>
          <w:szCs w:val="28"/>
          <w:rtl/>
        </w:rPr>
        <w:t xml:space="preserve">الاختلاف موجود، سواء على مستوى اللغة، اللون، الثقافة، الدين، ولكن في نظري فالاختلاف أساس التعايش، ولا يشكل أي مشكلة بالنسبة لي، </w:t>
      </w:r>
      <w:r w:rsidR="00C51C23">
        <w:rPr>
          <w:rFonts w:hint="cs"/>
          <w:sz w:val="28"/>
          <w:szCs w:val="28"/>
          <w:rtl/>
        </w:rPr>
        <w:t>نستطيع أن نتعايش معهم ونتعامل معهم.</w:t>
      </w:r>
    </w:p>
    <w:p w:rsidR="00C51C23" w:rsidRPr="00A84A1D" w:rsidRDefault="00C51C23" w:rsidP="00C51C23">
      <w:pPr>
        <w:pStyle w:val="Paragraphedeliste"/>
        <w:numPr>
          <w:ilvl w:val="0"/>
          <w:numId w:val="1"/>
        </w:numPr>
        <w:bidi/>
        <w:spacing w:line="360" w:lineRule="auto"/>
        <w:jc w:val="both"/>
        <w:rPr>
          <w:b/>
          <w:bCs/>
          <w:sz w:val="28"/>
          <w:szCs w:val="28"/>
          <w:rtl/>
        </w:rPr>
      </w:pPr>
      <w:r w:rsidRPr="00A84A1D">
        <w:rPr>
          <w:rFonts w:hint="cs"/>
          <w:b/>
          <w:bCs/>
          <w:sz w:val="28"/>
          <w:szCs w:val="28"/>
          <w:rtl/>
        </w:rPr>
        <w:t>واش الناس كايتعاملوا معاهم على أساس الدين ديالهم؟</w:t>
      </w:r>
    </w:p>
    <w:p w:rsidR="00C51C23" w:rsidRDefault="00C51C23" w:rsidP="00C51C23">
      <w:pPr>
        <w:bidi/>
        <w:spacing w:line="360" w:lineRule="auto"/>
        <w:ind w:firstLine="360"/>
        <w:jc w:val="both"/>
        <w:rPr>
          <w:sz w:val="28"/>
          <w:szCs w:val="28"/>
          <w:rtl/>
        </w:rPr>
      </w:pPr>
      <w:r>
        <w:rPr>
          <w:rFonts w:hint="cs"/>
          <w:sz w:val="28"/>
          <w:szCs w:val="28"/>
          <w:rtl/>
        </w:rPr>
        <w:t>لا، لا يوجد تمييز بين المسلمين وبين غير المسلمين، من خلال ما أرى خصوصا وأنا أتواجد في منطقة سياحية؛ فالعرق أو الدين لا يشكل فارقا لدينا، "ما عمرني سمعت شي حد كايك هاداك مسلم وهاداك غير مسلم"، بالعكس من ذلك، ونحن نتعامل معهم نفس التعامل، كما يعامل المسلم يعامل غير المسلم.</w:t>
      </w:r>
    </w:p>
    <w:p w:rsidR="00C51C23" w:rsidRPr="00A84A1D" w:rsidRDefault="00C51C23" w:rsidP="00C51C23">
      <w:pPr>
        <w:pStyle w:val="Paragraphedeliste"/>
        <w:numPr>
          <w:ilvl w:val="0"/>
          <w:numId w:val="1"/>
        </w:numPr>
        <w:bidi/>
        <w:spacing w:line="360" w:lineRule="auto"/>
        <w:jc w:val="both"/>
        <w:rPr>
          <w:b/>
          <w:bCs/>
          <w:sz w:val="28"/>
          <w:szCs w:val="28"/>
          <w:rtl/>
        </w:rPr>
      </w:pPr>
      <w:r>
        <w:rPr>
          <w:rFonts w:hint="cs"/>
          <w:b/>
          <w:bCs/>
          <w:sz w:val="28"/>
          <w:szCs w:val="28"/>
          <w:rtl/>
        </w:rPr>
        <w:t xml:space="preserve">واش الناس كايتعاملوا معاهم على </w:t>
      </w:r>
      <w:r w:rsidRPr="00A84A1D">
        <w:rPr>
          <w:rFonts w:hint="cs"/>
          <w:b/>
          <w:bCs/>
          <w:sz w:val="28"/>
          <w:szCs w:val="28"/>
          <w:rtl/>
        </w:rPr>
        <w:t xml:space="preserve">أساس </w:t>
      </w:r>
      <w:r>
        <w:rPr>
          <w:rFonts w:hint="cs"/>
          <w:b/>
          <w:bCs/>
          <w:sz w:val="28"/>
          <w:szCs w:val="28"/>
          <w:rtl/>
        </w:rPr>
        <w:t>الوضعية الاجتماعية</w:t>
      </w:r>
      <w:r w:rsidRPr="00A84A1D">
        <w:rPr>
          <w:rFonts w:hint="cs"/>
          <w:b/>
          <w:bCs/>
          <w:sz w:val="28"/>
          <w:szCs w:val="28"/>
          <w:rtl/>
        </w:rPr>
        <w:t xml:space="preserve"> ديالهم؟</w:t>
      </w:r>
    </w:p>
    <w:p w:rsidR="00C51C23" w:rsidRDefault="00C51C23" w:rsidP="00C51C23">
      <w:pPr>
        <w:bidi/>
        <w:spacing w:line="360" w:lineRule="auto"/>
        <w:ind w:firstLine="360"/>
        <w:jc w:val="both"/>
        <w:rPr>
          <w:sz w:val="28"/>
          <w:szCs w:val="28"/>
          <w:rtl/>
        </w:rPr>
      </w:pPr>
      <w:r>
        <w:rPr>
          <w:rFonts w:hint="cs"/>
          <w:sz w:val="28"/>
          <w:szCs w:val="28"/>
          <w:rtl/>
        </w:rPr>
        <w:t xml:space="preserve">التعامل يكون حسب الشخص المهاجر، فالمهاجر الذي يشتغل وكيفما كان نوع عمله نتعامل معه بشكل عادي، أما إذا كان متسولا فصراحة قيمته تنقص، وتراه بنظرة دونية، بالنسبة للنوع الاجتماعي لا أعتقد هناك فرق، لكنني لا أستطيع تمييز الأمر، غير أنه في الغالب </w:t>
      </w:r>
      <w:r w:rsidR="00047080">
        <w:rPr>
          <w:rFonts w:hint="cs"/>
          <w:sz w:val="28"/>
          <w:szCs w:val="28"/>
          <w:rtl/>
        </w:rPr>
        <w:t>وعلى حسب ثقافتنا، فالإنسان يفضل المرأة على الرجل، لكون المرأة تكون مسالمة أكثر من الرجل، خصوصا أن الأفارقة يمتازون بالقوة، بالتالي فالناس يفضلون التعامل مع المرأة أكثر من الرجل، والذي يخاف من عدم التفاهم معه أو من تعرضه للضرب من طرفه.</w:t>
      </w:r>
    </w:p>
    <w:p w:rsidR="00047080" w:rsidRPr="004B53F6" w:rsidRDefault="00047080" w:rsidP="00047080">
      <w:pPr>
        <w:pStyle w:val="Paragraphedeliste"/>
        <w:numPr>
          <w:ilvl w:val="0"/>
          <w:numId w:val="1"/>
        </w:numPr>
        <w:bidi/>
        <w:spacing w:line="360" w:lineRule="auto"/>
        <w:jc w:val="both"/>
        <w:rPr>
          <w:b/>
          <w:bCs/>
          <w:sz w:val="28"/>
          <w:szCs w:val="28"/>
          <w:rtl/>
        </w:rPr>
      </w:pPr>
      <w:r w:rsidRPr="004B53F6">
        <w:rPr>
          <w:rFonts w:hint="cs"/>
          <w:b/>
          <w:bCs/>
          <w:sz w:val="28"/>
          <w:szCs w:val="28"/>
          <w:rtl/>
        </w:rPr>
        <w:t>شنو كاتعرفي على المهاجرين الأفارقة؟</w:t>
      </w:r>
    </w:p>
    <w:p w:rsidR="00047080" w:rsidRDefault="00047080" w:rsidP="00047080">
      <w:pPr>
        <w:bidi/>
        <w:spacing w:line="360" w:lineRule="auto"/>
        <w:ind w:firstLine="360"/>
        <w:jc w:val="both"/>
        <w:rPr>
          <w:sz w:val="28"/>
          <w:szCs w:val="28"/>
          <w:rtl/>
        </w:rPr>
      </w:pPr>
      <w:r>
        <w:rPr>
          <w:rFonts w:hint="cs"/>
          <w:sz w:val="28"/>
          <w:szCs w:val="28"/>
          <w:rtl/>
        </w:rPr>
        <w:t>أظن أن الأفارقة قدموا للمغرب نظرا للظروف المزرية التي تعرفها بلدانهم، وهذا ما جعلهم يهاجرون، وأراهم مثلهم مثل المهاجرين السوريين، أو المغاربة في أوربا، أرى الأمر بشكل عادي، وأعتبره مشكل دولة، وهو ما جعلهم يغيرون بلدهم، فوضع الدولة يجعلهم غير قادرين على الرفع من مستواهم، فربما يستطيع العيش في ظروف أحسن هنا، لكن المغرب لا يوفر فرصا للارتقاء الاجتماعي والغنى، بحكم أن سوق العمل ضعيف جدا، فإذا لم يمارسوا المهن الحرة كالتجارة لا أظن أنهم سيشتغلون في عمل سيوفر لهم أجرة مرتفعة.</w:t>
      </w:r>
    </w:p>
    <w:p w:rsidR="00047080" w:rsidRPr="00332191" w:rsidRDefault="00047080" w:rsidP="00047080">
      <w:pPr>
        <w:pStyle w:val="Paragraphedeliste"/>
        <w:numPr>
          <w:ilvl w:val="0"/>
          <w:numId w:val="1"/>
        </w:numPr>
        <w:bidi/>
        <w:spacing w:line="360" w:lineRule="auto"/>
        <w:jc w:val="both"/>
        <w:rPr>
          <w:b/>
          <w:bCs/>
          <w:sz w:val="28"/>
          <w:szCs w:val="28"/>
          <w:rtl/>
        </w:rPr>
      </w:pPr>
      <w:r w:rsidRPr="00332191">
        <w:rPr>
          <w:rFonts w:hint="cs"/>
          <w:b/>
          <w:bCs/>
          <w:sz w:val="28"/>
          <w:szCs w:val="28"/>
          <w:rtl/>
        </w:rPr>
        <w:t>فنظرك شنو العوامل لي كاتأثر على تصورات</w:t>
      </w:r>
      <w:r>
        <w:rPr>
          <w:rFonts w:hint="cs"/>
          <w:b/>
          <w:bCs/>
          <w:sz w:val="28"/>
          <w:szCs w:val="28"/>
          <w:rtl/>
        </w:rPr>
        <w:t>ك</w:t>
      </w:r>
      <w:r w:rsidRPr="00332191">
        <w:rPr>
          <w:rFonts w:hint="cs"/>
          <w:b/>
          <w:bCs/>
          <w:sz w:val="28"/>
          <w:szCs w:val="28"/>
          <w:rtl/>
        </w:rPr>
        <w:t xml:space="preserve"> تجاه هاد المهاجرين؟</w:t>
      </w:r>
    </w:p>
    <w:p w:rsidR="00047080" w:rsidRDefault="00047080" w:rsidP="00047080">
      <w:pPr>
        <w:bidi/>
        <w:spacing w:line="360" w:lineRule="auto"/>
        <w:ind w:firstLine="360"/>
        <w:jc w:val="both"/>
        <w:rPr>
          <w:sz w:val="28"/>
          <w:szCs w:val="28"/>
          <w:rtl/>
        </w:rPr>
      </w:pPr>
      <w:r>
        <w:rPr>
          <w:rFonts w:hint="cs"/>
          <w:sz w:val="28"/>
          <w:szCs w:val="28"/>
          <w:rtl/>
        </w:rPr>
        <w:t xml:space="preserve">بنيت الأمر انطلاقا من الواقع الذي أرى، انطلاقا من الواقع المغربي، أيضا انطلاقا من الأحياء التي يقطنونها، انطلاقا من تواجدهم في الممرات الطرقية التي يمارسون فيها التسول، ولم يسبق لي أن </w:t>
      </w:r>
      <w:r>
        <w:rPr>
          <w:rFonts w:hint="cs"/>
          <w:sz w:val="28"/>
          <w:szCs w:val="28"/>
          <w:rtl/>
        </w:rPr>
        <w:lastRenderedPageBreak/>
        <w:t>صادفت مهاجرا إفريقيا في إدارة ما، أو مؤسسات خاصة، فإما يمارسون الأعمال الحرة أو التسول، فلم يبسق لي أن رأيتهم في صورة مختلفة مما سيجعلني أغير رأي حولهم.</w:t>
      </w:r>
    </w:p>
    <w:p w:rsidR="005D5BB6" w:rsidRPr="00CF0E31" w:rsidRDefault="005D5BB6" w:rsidP="005D5BB6">
      <w:pPr>
        <w:pStyle w:val="Paragraphedeliste"/>
        <w:numPr>
          <w:ilvl w:val="0"/>
          <w:numId w:val="1"/>
        </w:numPr>
        <w:bidi/>
        <w:spacing w:line="360" w:lineRule="auto"/>
        <w:jc w:val="both"/>
        <w:rPr>
          <w:b/>
          <w:bCs/>
          <w:sz w:val="28"/>
          <w:szCs w:val="28"/>
          <w:rtl/>
        </w:rPr>
      </w:pPr>
      <w:r w:rsidRPr="00CF0E31">
        <w:rPr>
          <w:rFonts w:hint="cs"/>
          <w:b/>
          <w:bCs/>
          <w:sz w:val="28"/>
          <w:szCs w:val="28"/>
          <w:rtl/>
        </w:rPr>
        <w:t>شنو كايقولوا الناس عليهم فالمحيط ديالك؟</w:t>
      </w:r>
    </w:p>
    <w:p w:rsidR="00047080" w:rsidRDefault="005D5BB6" w:rsidP="00047080">
      <w:pPr>
        <w:bidi/>
        <w:spacing w:line="360" w:lineRule="auto"/>
        <w:ind w:firstLine="360"/>
        <w:jc w:val="both"/>
        <w:rPr>
          <w:sz w:val="28"/>
          <w:szCs w:val="28"/>
          <w:rtl/>
        </w:rPr>
      </w:pPr>
      <w:r>
        <w:rPr>
          <w:rFonts w:hint="cs"/>
          <w:sz w:val="28"/>
          <w:szCs w:val="28"/>
          <w:rtl/>
        </w:rPr>
        <w:t>في الأول "هوما كانوا كايدابزوا مع الناس، وكانوا كايديروا الشغب فالأحياء"، وكانوا يعرضون الناس للسرقة، لكن كانت هناك صورة نمطية بأنهم يشكلون خطرا على المجتمع، وكانت هناك احتجاجات من أجل إخراج الأفارقة من الأحياء، خصوصا المدن الصغرى، مؤخرا لاحظت أن هناك نوعا من التعايش، وتغيرت تلك الصورة النمطية، ومنهم من تعلم اللهجة المغربية "الداريجة"، ومن تعلم "الشلحة"، بالتالي هناك نوع من التعايش "بحال لكلتي الناس ولفوا الأفارقة"، وحتى الأفارقة اعتادوا على العيش مع المغاربة، وتوصلوا إلى أن الشغب والسرقة لن تفيدهم في الاستقرار في المغرب، ولن تعطيهم أية نتيجة.</w:t>
      </w:r>
    </w:p>
    <w:p w:rsidR="005D5BB6" w:rsidRPr="005D5BB6" w:rsidRDefault="005D5BB6" w:rsidP="005D5BB6">
      <w:pPr>
        <w:pStyle w:val="Paragraphedeliste"/>
        <w:numPr>
          <w:ilvl w:val="0"/>
          <w:numId w:val="1"/>
        </w:numPr>
        <w:bidi/>
        <w:spacing w:line="360" w:lineRule="auto"/>
        <w:jc w:val="both"/>
        <w:rPr>
          <w:b/>
          <w:bCs/>
          <w:sz w:val="28"/>
          <w:szCs w:val="28"/>
          <w:rtl/>
        </w:rPr>
      </w:pPr>
      <w:r w:rsidRPr="005D5BB6">
        <w:rPr>
          <w:rFonts w:hint="cs"/>
          <w:b/>
          <w:bCs/>
          <w:sz w:val="28"/>
          <w:szCs w:val="28"/>
          <w:rtl/>
        </w:rPr>
        <w:t>شنو كايقولو عليهم الناس فالمجتمع والاعلام ووسائل التواصل الاجتماعي؟</w:t>
      </w:r>
    </w:p>
    <w:p w:rsidR="005D5BB6" w:rsidRDefault="005D5BB6" w:rsidP="005D5BB6">
      <w:pPr>
        <w:bidi/>
        <w:spacing w:line="360" w:lineRule="auto"/>
        <w:ind w:firstLine="360"/>
        <w:jc w:val="both"/>
        <w:rPr>
          <w:sz w:val="28"/>
          <w:szCs w:val="28"/>
          <w:rtl/>
        </w:rPr>
      </w:pPr>
      <w:r>
        <w:rPr>
          <w:rFonts w:hint="cs"/>
          <w:sz w:val="28"/>
          <w:szCs w:val="28"/>
          <w:rtl/>
        </w:rPr>
        <w:t>كما قلت سابقا كانوا يقولون بأنهم كانوا يشكلون خطرا، أما الآن فالناس أصبحوا يرونهم بشكل عادي، وحتى سلوكاتهم تغيرت وتحسنت، ويمكن القول إنهم اندمجوا في المجتمع.</w:t>
      </w:r>
    </w:p>
    <w:p w:rsidR="005D5BB6" w:rsidRPr="00770511" w:rsidRDefault="005D5BB6" w:rsidP="005D5BB6">
      <w:pPr>
        <w:pStyle w:val="Paragraphedeliste"/>
        <w:numPr>
          <w:ilvl w:val="0"/>
          <w:numId w:val="1"/>
        </w:numPr>
        <w:bidi/>
        <w:spacing w:line="360" w:lineRule="auto"/>
        <w:jc w:val="both"/>
        <w:rPr>
          <w:sz w:val="28"/>
          <w:szCs w:val="28"/>
          <w:rtl/>
        </w:rPr>
      </w:pPr>
      <w:r w:rsidRPr="00770511">
        <w:rPr>
          <w:rFonts w:hint="cs"/>
          <w:b/>
          <w:bCs/>
          <w:sz w:val="28"/>
          <w:szCs w:val="28"/>
          <w:rtl/>
        </w:rPr>
        <w:t>ملي كانقول ليك المهاجرين الأفارقة شناهي أول الانطباعات اللي كاتحضر ليك فالدماغ ديالك؟</w:t>
      </w:r>
    </w:p>
    <w:p w:rsidR="005D5BB6" w:rsidRDefault="005D5BB6" w:rsidP="005D5BB6">
      <w:pPr>
        <w:bidi/>
        <w:spacing w:line="360" w:lineRule="auto"/>
        <w:ind w:firstLine="360"/>
        <w:jc w:val="both"/>
        <w:rPr>
          <w:sz w:val="28"/>
          <w:szCs w:val="28"/>
          <w:rtl/>
        </w:rPr>
      </w:pPr>
      <w:r>
        <w:rPr>
          <w:rFonts w:hint="cs"/>
          <w:sz w:val="28"/>
          <w:szCs w:val="28"/>
          <w:rtl/>
        </w:rPr>
        <w:t>المهاجر الافريقي، شخصيا لا تأتيني أية فكرة، عموما ربما أكون صورة انطلاقا مما يقوله عليهم الناس، لكن شخصيا لا أتعامل معهم، أراهم فقط في الشارع أو في الأسواق.</w:t>
      </w:r>
    </w:p>
    <w:p w:rsidR="005D5BB6" w:rsidRPr="002205AA" w:rsidRDefault="005D5BB6" w:rsidP="005D5BB6">
      <w:pPr>
        <w:pStyle w:val="Paragraphedeliste"/>
        <w:numPr>
          <w:ilvl w:val="0"/>
          <w:numId w:val="1"/>
        </w:numPr>
        <w:bidi/>
        <w:spacing w:line="360" w:lineRule="auto"/>
        <w:jc w:val="both"/>
        <w:rPr>
          <w:b/>
          <w:bCs/>
          <w:sz w:val="28"/>
          <w:szCs w:val="28"/>
          <w:rtl/>
        </w:rPr>
      </w:pPr>
      <w:r w:rsidRPr="002205AA">
        <w:rPr>
          <w:rFonts w:hint="cs"/>
          <w:b/>
          <w:bCs/>
          <w:sz w:val="28"/>
          <w:szCs w:val="28"/>
          <w:rtl/>
        </w:rPr>
        <w:t>كاين لي كايكول هاد المهاجرين خوتنا، واش كاتافقي؟</w:t>
      </w:r>
    </w:p>
    <w:p w:rsidR="005D5BB6" w:rsidRDefault="005D5BB6" w:rsidP="005D5BB6">
      <w:pPr>
        <w:bidi/>
        <w:spacing w:line="360" w:lineRule="auto"/>
        <w:ind w:firstLine="360"/>
        <w:jc w:val="both"/>
        <w:rPr>
          <w:sz w:val="28"/>
          <w:szCs w:val="28"/>
          <w:rtl/>
        </w:rPr>
      </w:pPr>
      <w:r>
        <w:rPr>
          <w:rFonts w:hint="cs"/>
          <w:sz w:val="28"/>
          <w:szCs w:val="28"/>
          <w:rtl/>
        </w:rPr>
        <w:t xml:space="preserve">"أيه هوما راه خوتنا، كمسلمين"، لا يوجد أي فرق، ليس مثل شخص قادم من أوربا، فنحن نتعامل معهم كما سنتعامل مع مغربي، </w:t>
      </w:r>
      <w:r w:rsidR="000F65B5">
        <w:rPr>
          <w:rFonts w:hint="cs"/>
          <w:sz w:val="28"/>
          <w:szCs w:val="28"/>
          <w:rtl/>
        </w:rPr>
        <w:t>وذلك بحكم أنهم سنوات وهم يعيشون هنا، خصوصا إذا لم يمارسوا الشغب.</w:t>
      </w:r>
    </w:p>
    <w:p w:rsidR="000F65B5" w:rsidRPr="002205AA" w:rsidRDefault="000F65B5" w:rsidP="000F65B5">
      <w:pPr>
        <w:pStyle w:val="Paragraphedeliste"/>
        <w:numPr>
          <w:ilvl w:val="0"/>
          <w:numId w:val="1"/>
        </w:numPr>
        <w:bidi/>
        <w:spacing w:line="360" w:lineRule="auto"/>
        <w:jc w:val="both"/>
        <w:rPr>
          <w:b/>
          <w:bCs/>
          <w:sz w:val="28"/>
          <w:szCs w:val="28"/>
          <w:rtl/>
        </w:rPr>
      </w:pPr>
      <w:r w:rsidRPr="002205AA">
        <w:rPr>
          <w:rFonts w:hint="cs"/>
          <w:b/>
          <w:bCs/>
          <w:sz w:val="28"/>
          <w:szCs w:val="28"/>
          <w:rtl/>
        </w:rPr>
        <w:t>كاين لي كايكول كايشكلوا خطر على المغاربة، شنو بان ليك؟</w:t>
      </w:r>
    </w:p>
    <w:p w:rsidR="000F65B5" w:rsidRDefault="000F65B5" w:rsidP="000F65B5">
      <w:pPr>
        <w:bidi/>
        <w:spacing w:line="360" w:lineRule="auto"/>
        <w:ind w:firstLine="360"/>
        <w:jc w:val="both"/>
        <w:rPr>
          <w:sz w:val="28"/>
          <w:szCs w:val="28"/>
          <w:rtl/>
        </w:rPr>
      </w:pPr>
      <w:r>
        <w:rPr>
          <w:rFonts w:hint="cs"/>
          <w:sz w:val="28"/>
          <w:szCs w:val="28"/>
          <w:rtl/>
        </w:rPr>
        <w:t>ذلك الأمر يرتبط انطلاقا مما رأوا هم، ربما قد يقطنون في حي شبه حضري "وكايديروا الصداع"، وقد تكون هناك صراعات بينهم، وبالتالي فكل شخص يتكلم انطلاقا من واقعه ومما يراه.</w:t>
      </w:r>
    </w:p>
    <w:p w:rsidR="000F65B5" w:rsidRPr="000F65B5" w:rsidRDefault="000F65B5" w:rsidP="000F65B5">
      <w:pPr>
        <w:pStyle w:val="Paragraphedeliste"/>
        <w:numPr>
          <w:ilvl w:val="0"/>
          <w:numId w:val="1"/>
        </w:numPr>
        <w:bidi/>
        <w:spacing w:line="360" w:lineRule="auto"/>
        <w:jc w:val="both"/>
        <w:rPr>
          <w:b/>
          <w:bCs/>
          <w:sz w:val="28"/>
          <w:szCs w:val="28"/>
          <w:rtl/>
        </w:rPr>
      </w:pPr>
      <w:r w:rsidRPr="000F65B5">
        <w:rPr>
          <w:rFonts w:hint="cs"/>
          <w:b/>
          <w:bCs/>
          <w:sz w:val="28"/>
          <w:szCs w:val="28"/>
          <w:rtl/>
        </w:rPr>
        <w:t>هناك من يعتبرهم سبب في انتشار البطالة في المغرب، شنو بان ليك؟</w:t>
      </w:r>
    </w:p>
    <w:p w:rsidR="000F65B5" w:rsidRDefault="000F65B5" w:rsidP="000F65B5">
      <w:pPr>
        <w:bidi/>
        <w:spacing w:line="360" w:lineRule="auto"/>
        <w:ind w:firstLine="360"/>
        <w:jc w:val="both"/>
        <w:rPr>
          <w:sz w:val="28"/>
          <w:szCs w:val="28"/>
          <w:rtl/>
        </w:rPr>
      </w:pPr>
      <w:r>
        <w:rPr>
          <w:rFonts w:hint="cs"/>
          <w:sz w:val="28"/>
          <w:szCs w:val="28"/>
          <w:rtl/>
        </w:rPr>
        <w:lastRenderedPageBreak/>
        <w:t>لا أتفق مع هذه المسألة، "فين كايخدموا هوما بعدا باش يسببوا لينا البطالة"، نراهم فقط يعملون في الأسواق، ويقومون بالأعمال الحرة، أو بيع المجوهرات، أو بعض النساء اللواتي يشتغلن في المنازل، فهذه هي الأعمال التي أرى أنهم يقومون بها، ماذا يجعل المغربي لا يقوم بها، فهي أعمال حرة، لم يسبق لي أن رأيتهم في المكاتب أو المؤسسات الخاصة لكي نقول بأنهم يسببون البطالة، خصوصا عندما يأتون للمغرب يبحثون فقط عن المال من أجل العيش، وهم لا يدرسون في المغرب من أجل تطوير مهاراتهم، خصوصا أن لغتهم لا تدرس إلا في المدارس الخاصة، وهنا أقصد الفرنسية.</w:t>
      </w:r>
    </w:p>
    <w:p w:rsidR="000F65B5" w:rsidRPr="002205AA" w:rsidRDefault="000F65B5" w:rsidP="000F65B5">
      <w:pPr>
        <w:pStyle w:val="Paragraphedeliste"/>
        <w:numPr>
          <w:ilvl w:val="0"/>
          <w:numId w:val="1"/>
        </w:numPr>
        <w:bidi/>
        <w:spacing w:line="360" w:lineRule="auto"/>
        <w:jc w:val="both"/>
        <w:rPr>
          <w:b/>
          <w:bCs/>
          <w:sz w:val="28"/>
          <w:szCs w:val="28"/>
          <w:rtl/>
        </w:rPr>
      </w:pPr>
      <w:r w:rsidRPr="002205AA">
        <w:rPr>
          <w:rFonts w:hint="cs"/>
          <w:b/>
          <w:bCs/>
          <w:sz w:val="28"/>
          <w:szCs w:val="28"/>
          <w:rtl/>
        </w:rPr>
        <w:t>كاين بعض المغاربة كايقولوا أنهم كايمارسوا الاجرام، وكايحتارفوا التسول، شنو رأيك؟</w:t>
      </w:r>
    </w:p>
    <w:p w:rsidR="000F65B5" w:rsidRDefault="000F65B5" w:rsidP="000F65B5">
      <w:pPr>
        <w:bidi/>
        <w:spacing w:line="360" w:lineRule="auto"/>
        <w:ind w:firstLine="360"/>
        <w:jc w:val="both"/>
        <w:rPr>
          <w:sz w:val="28"/>
          <w:szCs w:val="28"/>
          <w:rtl/>
        </w:rPr>
      </w:pPr>
      <w:r>
        <w:rPr>
          <w:rFonts w:hint="cs"/>
          <w:sz w:val="28"/>
          <w:szCs w:val="28"/>
          <w:rtl/>
        </w:rPr>
        <w:t>بالنسبة للتسول فنعم، فأغلبية المهاجرين أراهم يتسولون، أما بالنسبة للإجرام فهو موجود في الأصل، صراحة كانوا فالأول يقومون بأعمال إجرامية، خصوصا وأن الناس أخذوا حولهم صورة سلبية، أما الآن فلا أعتقد بأن الأمر كذلك، ففي الحي الذي أقطن فيه لم أسمع بأن مهاجرا إفريقيا قتل شخصا، أو تشاجر أو عرض شخصا آخر للعنف، "كان فاللول أن الناس كايتعرضوا للسرقة من طرف هاد المهاجرين، ولكن دابا ما بقاش داكشي".</w:t>
      </w:r>
    </w:p>
    <w:p w:rsidR="00785760" w:rsidRPr="002205AA" w:rsidRDefault="00785760" w:rsidP="00785760">
      <w:pPr>
        <w:pStyle w:val="Paragraphedeliste"/>
        <w:numPr>
          <w:ilvl w:val="0"/>
          <w:numId w:val="1"/>
        </w:numPr>
        <w:bidi/>
        <w:spacing w:line="360" w:lineRule="auto"/>
        <w:jc w:val="both"/>
        <w:rPr>
          <w:b/>
          <w:bCs/>
          <w:sz w:val="28"/>
          <w:szCs w:val="28"/>
          <w:rtl/>
        </w:rPr>
      </w:pPr>
      <w:r w:rsidRPr="002205AA">
        <w:rPr>
          <w:rFonts w:hint="cs"/>
          <w:b/>
          <w:bCs/>
          <w:sz w:val="28"/>
          <w:szCs w:val="28"/>
          <w:rtl/>
        </w:rPr>
        <w:t>كاين لي كايشوفهم ضحايا الحروب</w:t>
      </w:r>
      <w:r>
        <w:rPr>
          <w:rFonts w:hint="cs"/>
          <w:b/>
          <w:bCs/>
          <w:sz w:val="28"/>
          <w:szCs w:val="28"/>
          <w:rtl/>
        </w:rPr>
        <w:t xml:space="preserve"> والمجاعة</w:t>
      </w:r>
      <w:r w:rsidRPr="002205AA">
        <w:rPr>
          <w:rFonts w:hint="cs"/>
          <w:b/>
          <w:bCs/>
          <w:sz w:val="28"/>
          <w:szCs w:val="28"/>
          <w:rtl/>
        </w:rPr>
        <w:t xml:space="preserve"> فبلادهم، شنو بان ليك؟</w:t>
      </w:r>
    </w:p>
    <w:p w:rsidR="00785760" w:rsidRDefault="00785760" w:rsidP="00785760">
      <w:pPr>
        <w:bidi/>
        <w:spacing w:line="360" w:lineRule="auto"/>
        <w:ind w:firstLine="360"/>
        <w:jc w:val="both"/>
        <w:rPr>
          <w:sz w:val="28"/>
          <w:szCs w:val="28"/>
          <w:rtl/>
        </w:rPr>
      </w:pPr>
      <w:r>
        <w:rPr>
          <w:rFonts w:hint="cs"/>
          <w:sz w:val="28"/>
          <w:szCs w:val="28"/>
          <w:rtl/>
        </w:rPr>
        <w:t>أكيد أتفق مع الأمر، فهم ضحية دولة، خصوصا أنهم يتعرضون للمجاعة، والحروب الأهلية، والبطالة، وغياب التعليم، "ضحية دولة لي ما قداتش بيهم".</w:t>
      </w:r>
    </w:p>
    <w:p w:rsidR="00785760" w:rsidRPr="00332191" w:rsidRDefault="00785760" w:rsidP="00785760">
      <w:pPr>
        <w:pStyle w:val="Paragraphedeliste"/>
        <w:numPr>
          <w:ilvl w:val="0"/>
          <w:numId w:val="1"/>
        </w:numPr>
        <w:bidi/>
        <w:spacing w:line="360" w:lineRule="auto"/>
        <w:jc w:val="both"/>
        <w:rPr>
          <w:b/>
          <w:bCs/>
          <w:sz w:val="28"/>
          <w:szCs w:val="28"/>
          <w:rtl/>
        </w:rPr>
      </w:pPr>
      <w:r w:rsidRPr="00332191">
        <w:rPr>
          <w:rFonts w:hint="cs"/>
          <w:b/>
          <w:bCs/>
          <w:sz w:val="28"/>
          <w:szCs w:val="28"/>
          <w:rtl/>
        </w:rPr>
        <w:t>كاين لي كايكول كايستاغلوا المغاربة حيث حنا ظريفين</w:t>
      </w:r>
      <w:r>
        <w:rPr>
          <w:rFonts w:hint="cs"/>
          <w:b/>
          <w:bCs/>
          <w:sz w:val="28"/>
          <w:szCs w:val="28"/>
          <w:rtl/>
        </w:rPr>
        <w:t xml:space="preserve"> والدولة فالمغرب كاتسامح معهم</w:t>
      </w:r>
      <w:r w:rsidRPr="00332191">
        <w:rPr>
          <w:rFonts w:hint="cs"/>
          <w:b/>
          <w:bCs/>
          <w:sz w:val="28"/>
          <w:szCs w:val="28"/>
          <w:rtl/>
        </w:rPr>
        <w:t>؟</w:t>
      </w:r>
    </w:p>
    <w:p w:rsidR="00785760" w:rsidRDefault="00785760" w:rsidP="00785760">
      <w:pPr>
        <w:bidi/>
        <w:spacing w:line="360" w:lineRule="auto"/>
        <w:ind w:firstLine="360"/>
        <w:jc w:val="both"/>
        <w:rPr>
          <w:sz w:val="28"/>
          <w:szCs w:val="28"/>
          <w:rtl/>
        </w:rPr>
      </w:pPr>
      <w:r>
        <w:rPr>
          <w:rFonts w:hint="cs"/>
          <w:sz w:val="28"/>
          <w:szCs w:val="28"/>
          <w:rtl/>
        </w:rPr>
        <w:t>صراحة ليس لدي جواب في الأمر، لأنه لم يسبق لي أن تعاملت معهم أو تحدثت معهم، لكي أعرف هل هم انتهازيين أم غير انتهازيين.</w:t>
      </w:r>
    </w:p>
    <w:p w:rsidR="00785760" w:rsidRPr="00332191" w:rsidRDefault="00785760" w:rsidP="00785760">
      <w:pPr>
        <w:pStyle w:val="Paragraphedeliste"/>
        <w:numPr>
          <w:ilvl w:val="0"/>
          <w:numId w:val="1"/>
        </w:numPr>
        <w:bidi/>
        <w:spacing w:line="360" w:lineRule="auto"/>
        <w:jc w:val="both"/>
        <w:rPr>
          <w:b/>
          <w:bCs/>
          <w:sz w:val="28"/>
          <w:szCs w:val="28"/>
          <w:rtl/>
        </w:rPr>
      </w:pPr>
      <w:r w:rsidRPr="00332191">
        <w:rPr>
          <w:rFonts w:hint="cs"/>
          <w:b/>
          <w:bCs/>
          <w:sz w:val="28"/>
          <w:szCs w:val="28"/>
          <w:rtl/>
        </w:rPr>
        <w:t>كاينين بعض ال</w:t>
      </w:r>
      <w:r>
        <w:rPr>
          <w:rFonts w:hint="cs"/>
          <w:b/>
          <w:bCs/>
          <w:sz w:val="28"/>
          <w:szCs w:val="28"/>
          <w:rtl/>
        </w:rPr>
        <w:t>مغاربة كايعتابروهم غير دايزين، شنو بان ليك</w:t>
      </w:r>
      <w:r w:rsidRPr="00332191">
        <w:rPr>
          <w:rFonts w:hint="cs"/>
          <w:b/>
          <w:bCs/>
          <w:sz w:val="28"/>
          <w:szCs w:val="28"/>
          <w:rtl/>
        </w:rPr>
        <w:t>؟</w:t>
      </w:r>
    </w:p>
    <w:p w:rsidR="00785760" w:rsidRDefault="00785760" w:rsidP="00785760">
      <w:pPr>
        <w:bidi/>
        <w:spacing w:line="360" w:lineRule="auto"/>
        <w:ind w:firstLine="360"/>
        <w:jc w:val="both"/>
        <w:rPr>
          <w:sz w:val="28"/>
          <w:szCs w:val="28"/>
          <w:rtl/>
        </w:rPr>
      </w:pPr>
      <w:r>
        <w:rPr>
          <w:rFonts w:hint="cs"/>
          <w:sz w:val="28"/>
          <w:szCs w:val="28"/>
          <w:rtl/>
        </w:rPr>
        <w:t>هم أغلبهم يذهبون لأوربا، خصوصا مسألة الهجرة السرية، فالعديد منهم يتم القبض عليهم في البحر، فهم يحاولون الوصول إلى أوربا من أجل تحسين أوضاعهم، فوضعية المغرب الاقتصادية لا تسمح لهم بالرفع من مستواهم المعيشي، وعلى العكس من ذلك أوربا تعطيهم فرصا لتطوير أنفسهم.</w:t>
      </w:r>
    </w:p>
    <w:p w:rsidR="00785760" w:rsidRPr="00332191" w:rsidRDefault="00785760" w:rsidP="00785760">
      <w:pPr>
        <w:pStyle w:val="Paragraphedeliste"/>
        <w:numPr>
          <w:ilvl w:val="0"/>
          <w:numId w:val="1"/>
        </w:numPr>
        <w:bidi/>
        <w:spacing w:line="360" w:lineRule="auto"/>
        <w:jc w:val="both"/>
        <w:rPr>
          <w:b/>
          <w:bCs/>
          <w:sz w:val="28"/>
          <w:szCs w:val="28"/>
          <w:rtl/>
        </w:rPr>
      </w:pPr>
      <w:r w:rsidRPr="00332191">
        <w:rPr>
          <w:rFonts w:hint="cs"/>
          <w:b/>
          <w:bCs/>
          <w:sz w:val="28"/>
          <w:szCs w:val="28"/>
          <w:rtl/>
        </w:rPr>
        <w:t>فنظرك شنو العوامل لي كاتأثر على تصورات المغاربة تجاه هاد المهاجرين؟</w:t>
      </w:r>
    </w:p>
    <w:p w:rsidR="00785760" w:rsidRDefault="00785760" w:rsidP="00785760">
      <w:pPr>
        <w:bidi/>
        <w:spacing w:line="360" w:lineRule="auto"/>
        <w:ind w:firstLine="360"/>
        <w:jc w:val="both"/>
        <w:rPr>
          <w:sz w:val="28"/>
          <w:szCs w:val="28"/>
          <w:rtl/>
        </w:rPr>
      </w:pPr>
      <w:r>
        <w:rPr>
          <w:rFonts w:hint="cs"/>
          <w:sz w:val="28"/>
          <w:szCs w:val="28"/>
          <w:rtl/>
        </w:rPr>
        <w:t xml:space="preserve">ما يجعل المغاربة يقولون هذه الأمور هو الحس المشترك، "هي الهضرة ديال الناس"، فكلام الناس المتناثر هنا وهناك يتراكم ويجعل المغاربة يكونون تلك الصورة السلبية حول المهاجرين، أما في الواقع </w:t>
      </w:r>
      <w:r>
        <w:rPr>
          <w:rFonts w:hint="cs"/>
          <w:sz w:val="28"/>
          <w:szCs w:val="28"/>
          <w:rtl/>
        </w:rPr>
        <w:lastRenderedPageBreak/>
        <w:t>فالأفارقة مثلهم مثل السوريين وجميع المهاجرين القادمين نحو المغرب، فإذا كنا سنعطي انطباعا سلبيا عليهم، فنحن أيضا سنتعرض لهذا الانطباع في دول أخرى نهاجر إليها، فالمهاجر يبقى مهاجر "ما عمروا غايكون ولد البلاد"، وفكرة الناس في النهاية كل شخص حر في بناء أفكاره حول المهاجر، فقط أن لا يكون عنصريا.</w:t>
      </w:r>
    </w:p>
    <w:p w:rsidR="00785760" w:rsidRPr="00F54EEB" w:rsidRDefault="00785760" w:rsidP="00785760">
      <w:pPr>
        <w:pStyle w:val="Paragraphedeliste"/>
        <w:numPr>
          <w:ilvl w:val="0"/>
          <w:numId w:val="1"/>
        </w:numPr>
        <w:bidi/>
        <w:spacing w:line="360" w:lineRule="auto"/>
        <w:jc w:val="both"/>
        <w:rPr>
          <w:b/>
          <w:bCs/>
          <w:sz w:val="28"/>
          <w:szCs w:val="28"/>
          <w:rtl/>
        </w:rPr>
      </w:pPr>
      <w:r w:rsidRPr="00F54EEB">
        <w:rPr>
          <w:rFonts w:hint="cs"/>
          <w:b/>
          <w:bCs/>
          <w:sz w:val="28"/>
          <w:szCs w:val="28"/>
          <w:rtl/>
        </w:rPr>
        <w:t>شنو الموقف ديالك من الهجرة ديال الأفارقة للمغرب؟</w:t>
      </w:r>
    </w:p>
    <w:p w:rsidR="00785760" w:rsidRDefault="00785760" w:rsidP="00785760">
      <w:pPr>
        <w:bidi/>
        <w:spacing w:line="360" w:lineRule="auto"/>
        <w:ind w:firstLine="360"/>
        <w:jc w:val="both"/>
        <w:rPr>
          <w:sz w:val="28"/>
          <w:szCs w:val="28"/>
          <w:rtl/>
        </w:rPr>
      </w:pPr>
      <w:r>
        <w:rPr>
          <w:rFonts w:hint="cs"/>
          <w:sz w:val="28"/>
          <w:szCs w:val="28"/>
          <w:rtl/>
        </w:rPr>
        <w:t xml:space="preserve">رغم الاختلاف على مستوى الدين والعرق واللون واللغة، فأنا أرى أنني أستطيع التعايش معهم، فموقفي موقف إيجابي اتجاههم، </w:t>
      </w:r>
      <w:r w:rsidR="00A54869">
        <w:rPr>
          <w:rFonts w:hint="cs"/>
          <w:sz w:val="28"/>
          <w:szCs w:val="28"/>
          <w:rtl/>
        </w:rPr>
        <w:t>والدافع لهذا الموقف هو أن الاختلاف أساس التعايش، وأننا نتواجد في دولة تقبل المهاجرين، وبالتالي نحن كمجتمع علينا أن نتقبلهم، فنحن أيضا لنا أقارب مهاجرين في دول أخرى، فهم أي</w:t>
      </w:r>
      <w:r w:rsidR="006E13E5">
        <w:rPr>
          <w:rFonts w:hint="cs"/>
          <w:sz w:val="28"/>
          <w:szCs w:val="28"/>
          <w:rtl/>
        </w:rPr>
        <w:t>ضا لا يجب أن يتعرضوا للتمييز، وبأن يحسوا بكونهم غرباء، لكي لا يتحول الأمر نحو الانحراف والاجرام.</w:t>
      </w:r>
    </w:p>
    <w:p w:rsidR="006E13E5" w:rsidRPr="00F54EEB" w:rsidRDefault="006E13E5" w:rsidP="006E13E5">
      <w:pPr>
        <w:pStyle w:val="Paragraphedeliste"/>
        <w:numPr>
          <w:ilvl w:val="0"/>
          <w:numId w:val="1"/>
        </w:numPr>
        <w:bidi/>
        <w:spacing w:line="360" w:lineRule="auto"/>
        <w:jc w:val="both"/>
        <w:rPr>
          <w:b/>
          <w:bCs/>
          <w:sz w:val="28"/>
          <w:szCs w:val="28"/>
          <w:rtl/>
        </w:rPr>
      </w:pPr>
      <w:r w:rsidRPr="00F54EEB">
        <w:rPr>
          <w:rFonts w:hint="cs"/>
          <w:b/>
          <w:bCs/>
          <w:sz w:val="28"/>
          <w:szCs w:val="28"/>
          <w:rtl/>
        </w:rPr>
        <w:t>واش الهجرة كاتأثر على المجتمع المغربي؟</w:t>
      </w:r>
    </w:p>
    <w:p w:rsidR="006E13E5" w:rsidRDefault="006E13E5" w:rsidP="006E13E5">
      <w:pPr>
        <w:bidi/>
        <w:spacing w:line="360" w:lineRule="auto"/>
        <w:ind w:firstLine="360"/>
        <w:jc w:val="both"/>
        <w:rPr>
          <w:sz w:val="28"/>
          <w:szCs w:val="28"/>
          <w:rtl/>
        </w:rPr>
      </w:pPr>
      <w:r>
        <w:rPr>
          <w:rFonts w:hint="cs"/>
          <w:sz w:val="28"/>
          <w:szCs w:val="28"/>
          <w:rtl/>
        </w:rPr>
        <w:t>صراحة أرى أن التأثير يقع على المهاجرين، أما الدولة فهي مستقرة، هم الذين يتأثرون فالدولة لم توفر لهم المدارس، أو السكن، فهم يحاولون العيش والتأقلم مع الحياة في المغرب.</w:t>
      </w:r>
    </w:p>
    <w:p w:rsidR="006E13E5" w:rsidRDefault="006E13E5" w:rsidP="006E13E5">
      <w:pPr>
        <w:bidi/>
        <w:spacing w:line="360" w:lineRule="auto"/>
        <w:ind w:firstLine="360"/>
        <w:jc w:val="both"/>
        <w:rPr>
          <w:sz w:val="28"/>
          <w:szCs w:val="28"/>
          <w:rtl/>
        </w:rPr>
      </w:pPr>
      <w:r>
        <w:rPr>
          <w:rFonts w:hint="cs"/>
          <w:sz w:val="28"/>
          <w:szCs w:val="28"/>
          <w:rtl/>
        </w:rPr>
        <w:t>بالنسبة لنا كمجتمع فمن لا يتقبل الاختلاف هو من يتأثر بوجودهم، أما وجودهم فليس له أي تأثير.</w:t>
      </w:r>
    </w:p>
    <w:p w:rsidR="006E13E5" w:rsidRPr="00F54EEB" w:rsidRDefault="006E13E5" w:rsidP="006E13E5">
      <w:pPr>
        <w:pStyle w:val="Paragraphedeliste"/>
        <w:numPr>
          <w:ilvl w:val="0"/>
          <w:numId w:val="1"/>
        </w:numPr>
        <w:bidi/>
        <w:spacing w:line="360" w:lineRule="auto"/>
        <w:jc w:val="both"/>
        <w:rPr>
          <w:b/>
          <w:bCs/>
          <w:sz w:val="28"/>
          <w:szCs w:val="28"/>
          <w:rtl/>
        </w:rPr>
      </w:pPr>
      <w:r w:rsidRPr="00F54EEB">
        <w:rPr>
          <w:rFonts w:hint="cs"/>
          <w:b/>
          <w:bCs/>
          <w:sz w:val="28"/>
          <w:szCs w:val="28"/>
          <w:rtl/>
        </w:rPr>
        <w:t>فرأيك كيفاش كايبان ليك تطور الوضع ديال المهاجرين من جنوب الصحراء فالمغرب من هنا للقدام؟</w:t>
      </w:r>
    </w:p>
    <w:p w:rsidR="006E13E5" w:rsidRPr="00ED7697" w:rsidRDefault="006E13E5" w:rsidP="006E13E5">
      <w:pPr>
        <w:bidi/>
        <w:spacing w:line="360" w:lineRule="auto"/>
        <w:ind w:firstLine="360"/>
        <w:jc w:val="both"/>
        <w:rPr>
          <w:sz w:val="28"/>
          <w:szCs w:val="28"/>
          <w:rtl/>
        </w:rPr>
      </w:pPr>
      <w:r>
        <w:rPr>
          <w:rFonts w:hint="cs"/>
          <w:sz w:val="28"/>
          <w:szCs w:val="28"/>
          <w:rtl/>
        </w:rPr>
        <w:t>تطور وجودهم في المغرب هو تطور إيجابي، أصبح هناك تصور حولهم إيجابي، "ولاو تا هوما مولفين البلاد"، فيهم فئة أصبحت مندمجة في المجتمع المغربي، خصوصا في المدن الكبرى، في أغلب أسواقها يوجد الأفارقة، بالتالي هناك تعايش، أعتقد أنهم يتعايشون هنا في المغرب ولكن إذا جاءتهم فرصة الهجرة نحو أوربا فسيهاجرون.</w:t>
      </w:r>
    </w:p>
    <w:sectPr w:rsidR="006E13E5" w:rsidRPr="00ED76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14B7"/>
    <w:multiLevelType w:val="hybridMultilevel"/>
    <w:tmpl w:val="F8C68A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697"/>
    <w:rsid w:val="00047080"/>
    <w:rsid w:val="000F65B5"/>
    <w:rsid w:val="00411F27"/>
    <w:rsid w:val="005D5BB6"/>
    <w:rsid w:val="006E13E5"/>
    <w:rsid w:val="00785760"/>
    <w:rsid w:val="009403C5"/>
    <w:rsid w:val="009C574B"/>
    <w:rsid w:val="00A54869"/>
    <w:rsid w:val="00C51C23"/>
    <w:rsid w:val="00CE6487"/>
    <w:rsid w:val="00ED769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9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D7697"/>
    <w:pPr>
      <w:ind w:left="720"/>
      <w:contextualSpacing/>
    </w:pPr>
  </w:style>
  <w:style w:type="table" w:styleId="Grilledutableau">
    <w:name w:val="Table Grid"/>
    <w:basedOn w:val="TableauNormal"/>
    <w:uiPriority w:val="59"/>
    <w:rsid w:val="00411F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697"/>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D7697"/>
    <w:pPr>
      <w:ind w:left="720"/>
      <w:contextualSpacing/>
    </w:pPr>
  </w:style>
  <w:style w:type="table" w:styleId="Grilledutableau">
    <w:name w:val="Table Grid"/>
    <w:basedOn w:val="TableauNormal"/>
    <w:uiPriority w:val="59"/>
    <w:rsid w:val="00411F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F72590F-EBB2-4480-87A4-31C917F6C5FA}"/>
</file>

<file path=customXml/itemProps2.xml><?xml version="1.0" encoding="utf-8"?>
<ds:datastoreItem xmlns:ds="http://schemas.openxmlformats.org/officeDocument/2006/customXml" ds:itemID="{DC609F47-7E5B-455F-BD5F-26517D79FB5D}"/>
</file>

<file path=customXml/itemProps3.xml><?xml version="1.0" encoding="utf-8"?>
<ds:datastoreItem xmlns:ds="http://schemas.openxmlformats.org/officeDocument/2006/customXml" ds:itemID="{C256C86C-5984-45BF-A19D-BFC3DBA77401}"/>
</file>

<file path=docProps/app.xml><?xml version="1.0" encoding="utf-8"?>
<Properties xmlns="http://schemas.openxmlformats.org/officeDocument/2006/extended-properties" xmlns:vt="http://schemas.openxmlformats.org/officeDocument/2006/docPropsVTypes">
  <Template>Normal</Template>
  <TotalTime>76</TotalTime>
  <Pages>5</Pages>
  <Words>1294</Words>
  <Characters>7117</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 1</cp:lastModifiedBy>
  <cp:revision>4</cp:revision>
  <dcterms:created xsi:type="dcterms:W3CDTF">2024-02-29T10:14:00Z</dcterms:created>
  <dcterms:modified xsi:type="dcterms:W3CDTF">2024-03-01T10:58:00Z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